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7B" w:rsidRPr="0064657B" w:rsidRDefault="0064657B" w:rsidP="0064657B">
      <w:pPr>
        <w:shd w:val="clear" w:color="auto" w:fill="FFFFFF"/>
        <w:tabs>
          <w:tab w:val="left" w:pos="2694"/>
        </w:tabs>
        <w:spacing w:after="150" w:line="540" w:lineRule="atLeast"/>
        <w:jc w:val="center"/>
        <w:outlineLvl w:val="0"/>
        <w:rPr>
          <w:rFonts w:ascii="Times New Roman" w:eastAsia="Times New Roman" w:hAnsi="Times New Roman" w:cs="Times New Roman"/>
          <w:color w:val="333333"/>
          <w:kern w:val="36"/>
          <w:sz w:val="36"/>
          <w:szCs w:val="36"/>
        </w:rPr>
      </w:pPr>
      <w:r w:rsidRPr="0064657B">
        <w:rPr>
          <w:rFonts w:ascii="Times New Roman" w:eastAsia="Times New Roman" w:hAnsi="Times New Roman" w:cs="Times New Roman"/>
          <w:color w:val="4F81BD" w:themeColor="accent1"/>
          <w:kern w:val="36"/>
          <w:sz w:val="36"/>
          <w:szCs w:val="36"/>
        </w:rPr>
        <w:t>Đổi, cấp lại Giấy xác nhận khuyết tật</w:t>
      </w:r>
    </w:p>
    <w:p w:rsidR="0064657B" w:rsidRPr="0064657B" w:rsidRDefault="0064657B" w:rsidP="0064657B">
      <w:pPr>
        <w:tabs>
          <w:tab w:val="left" w:pos="2694"/>
        </w:tabs>
        <w:spacing w:after="0" w:line="240" w:lineRule="auto"/>
        <w:jc w:val="both"/>
        <w:rPr>
          <w:rFonts w:ascii="Times New Roman" w:eastAsia="Times New Roman" w:hAnsi="Times New Roman" w:cs="Times New Roman"/>
          <w:sz w:val="28"/>
          <w:szCs w:val="28"/>
        </w:rPr>
      </w:pPr>
      <w:hyperlink r:id="rId6" w:history="1">
        <w:r w:rsidRPr="0064657B">
          <w:rPr>
            <w:rFonts w:ascii="Times New Roman" w:eastAsia="Times New Roman" w:hAnsi="Times New Roman" w:cs="Times New Roman"/>
            <w:color w:val="CE7A58"/>
            <w:sz w:val="28"/>
            <w:szCs w:val="28"/>
            <w:u w:val="single"/>
            <w:shd w:val="clear" w:color="auto" w:fill="FFFFFF"/>
          </w:rPr>
          <w:t>Xem</w:t>
        </w:r>
        <w:r w:rsidRPr="0064657B">
          <w:rPr>
            <w:rFonts w:ascii="Times New Roman" w:eastAsia="Times New Roman" w:hAnsi="Times New Roman" w:cs="Times New Roman"/>
            <w:color w:val="CE7A58"/>
            <w:sz w:val="28"/>
            <w:szCs w:val="28"/>
            <w:u w:val="single"/>
            <w:shd w:val="clear" w:color="auto" w:fill="FFFFFF"/>
          </w:rPr>
          <w:t xml:space="preserve"> </w:t>
        </w:r>
        <w:r w:rsidRPr="0064657B">
          <w:rPr>
            <w:rFonts w:ascii="Times New Roman" w:eastAsia="Times New Roman" w:hAnsi="Times New Roman" w:cs="Times New Roman"/>
            <w:color w:val="CE7A58"/>
            <w:sz w:val="28"/>
            <w:szCs w:val="28"/>
            <w:u w:val="single"/>
            <w:shd w:val="clear" w:color="auto" w:fill="FFFFFF"/>
          </w:rPr>
          <w:t>chi tiết</w:t>
        </w:r>
      </w:hyperlink>
    </w:p>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Trình tự thực hiện</w:t>
      </w:r>
    </w:p>
    <w:p w:rsidR="0064657B" w:rsidRPr="0064657B" w:rsidRDefault="0064657B" w:rsidP="0064657B">
      <w:pPr>
        <w:shd w:val="clear" w:color="auto" w:fill="FFFFFF"/>
        <w:tabs>
          <w:tab w:val="left" w:pos="2694"/>
        </w:tabs>
        <w:spacing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Bước 1: Khi có nhu cầu đổi hoặc cấp lại Giấy xác nhận khuyết tật thì người khuyết tật hoặc người đại diện hợp pháp của người khuyết tật làm đơn theo Mẫu số 01 ban hành kèm theo Thông tư số 01/2019/TT-BLĐTBXH (được sửa đổi, bổ sung tại Thông tư số 08/2023/TT-BLĐTBXH) gửi Ủy ban nhân dân cấp xã nơi người khuyết tật cư trú.</w:t>
      </w:r>
      <w:r w:rsidRPr="0064657B">
        <w:rPr>
          <w:rFonts w:ascii="Times New Roman" w:eastAsia="Times New Roman" w:hAnsi="Times New Roman" w:cs="Times New Roman"/>
          <w:color w:val="1E2F41"/>
          <w:sz w:val="28"/>
          <w:szCs w:val="28"/>
        </w:rPr>
        <w:br/>
        <w:t>Bước 2: Sau 05 ngày làm việc, Chủ tịch Ủy ban nhân dân c</w:t>
      </w:r>
      <w:bookmarkStart w:id="0" w:name="_GoBack"/>
      <w:bookmarkEnd w:id="0"/>
      <w:r w:rsidRPr="0064657B">
        <w:rPr>
          <w:rFonts w:ascii="Times New Roman" w:eastAsia="Times New Roman" w:hAnsi="Times New Roman" w:cs="Times New Roman"/>
          <w:color w:val="1E2F41"/>
          <w:sz w:val="28"/>
          <w:szCs w:val="28"/>
        </w:rPr>
        <w:t>ấp xã căn cứ hồ sơ đang lưu giữ quyết định đổi hoặc cấp lại Giấy xác nhận khuyết tật.</w:t>
      </w:r>
    </w:p>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Cách thức thực hiện</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7"/>
        <w:gridCol w:w="2551"/>
        <w:gridCol w:w="1560"/>
        <w:gridCol w:w="2976"/>
      </w:tblGrid>
      <w:tr w:rsidR="0064657B" w:rsidRPr="0064657B" w:rsidTr="0064657B">
        <w:trPr>
          <w:tblHeader/>
        </w:trPr>
        <w:tc>
          <w:tcPr>
            <w:tcW w:w="2567"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Hình thức nộp</w:t>
            </w:r>
          </w:p>
        </w:tc>
        <w:tc>
          <w:tcPr>
            <w:tcW w:w="2551"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Thời hạn giải quyết</w:t>
            </w:r>
          </w:p>
        </w:tc>
        <w:tc>
          <w:tcPr>
            <w:tcW w:w="1560"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Phí, lệ phí</w:t>
            </w:r>
          </w:p>
        </w:tc>
        <w:tc>
          <w:tcPr>
            <w:tcW w:w="2976"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Mô tả</w:t>
            </w:r>
          </w:p>
        </w:tc>
      </w:tr>
      <w:tr w:rsidR="0064657B" w:rsidRPr="0064657B" w:rsidTr="0064657B">
        <w:tc>
          <w:tcPr>
            <w:tcW w:w="2567"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Trực tiếp</w:t>
            </w:r>
          </w:p>
        </w:tc>
        <w:tc>
          <w:tcPr>
            <w:tcW w:w="2551"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05 Ngày làm việc</w:t>
            </w:r>
          </w:p>
        </w:tc>
        <w:tc>
          <w:tcPr>
            <w:tcW w:w="1560"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c>
          <w:tcPr>
            <w:tcW w:w="2976"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r>
      <w:tr w:rsidR="0064657B" w:rsidRPr="0064657B" w:rsidTr="0064657B">
        <w:tc>
          <w:tcPr>
            <w:tcW w:w="2567"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Trực tuyến</w:t>
            </w:r>
          </w:p>
        </w:tc>
        <w:tc>
          <w:tcPr>
            <w:tcW w:w="2551"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05 Ngày làm việc</w:t>
            </w:r>
          </w:p>
        </w:tc>
        <w:tc>
          <w:tcPr>
            <w:tcW w:w="1560"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c>
          <w:tcPr>
            <w:tcW w:w="2976"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r>
      <w:tr w:rsidR="0064657B" w:rsidRPr="0064657B" w:rsidTr="0064657B">
        <w:tc>
          <w:tcPr>
            <w:tcW w:w="2567"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Dịch vụ bưu chính</w:t>
            </w:r>
          </w:p>
        </w:tc>
        <w:tc>
          <w:tcPr>
            <w:tcW w:w="2551"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05 Ngày làm việc</w:t>
            </w:r>
          </w:p>
        </w:tc>
        <w:tc>
          <w:tcPr>
            <w:tcW w:w="1560"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c>
          <w:tcPr>
            <w:tcW w:w="2976"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r>
    </w:tbl>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Thành phần hồ sơ</w:t>
      </w:r>
    </w:p>
    <w:p w:rsidR="0064657B" w:rsidRPr="0064657B" w:rsidRDefault="0064657B" w:rsidP="0064657B">
      <w:pPr>
        <w:shd w:val="clear" w:color="auto" w:fill="FFFFFF"/>
        <w:tabs>
          <w:tab w:val="left" w:pos="2694"/>
        </w:tabs>
        <w:spacing w:after="0" w:line="240" w:lineRule="auto"/>
        <w:jc w:val="both"/>
        <w:rPr>
          <w:rFonts w:ascii="Times New Roman" w:eastAsia="Times New Roman" w:hAnsi="Times New Roman" w:cs="Times New Roman"/>
          <w:color w:val="333333"/>
          <w:sz w:val="28"/>
          <w:szCs w:val="28"/>
        </w:rPr>
      </w:pPr>
      <w:r w:rsidRPr="0064657B">
        <w:rPr>
          <w:rFonts w:ascii="Times New Roman" w:eastAsia="Times New Roman" w:hAnsi="Times New Roman" w:cs="Times New Roman"/>
          <w:color w:val="333333"/>
          <w:sz w:val="28"/>
          <w:szCs w:val="28"/>
        </w:rPr>
        <w:t>Bao gồm</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93"/>
        <w:gridCol w:w="2170"/>
        <w:gridCol w:w="1296"/>
      </w:tblGrid>
      <w:tr w:rsidR="0064657B" w:rsidRPr="0064657B" w:rsidTr="0064657B">
        <w:trPr>
          <w:tblHeader/>
        </w:trPr>
        <w:tc>
          <w:tcPr>
            <w:tcW w:w="6293" w:type="dxa"/>
            <w:shd w:val="clear" w:color="auto" w:fill="F6F7F8"/>
            <w:noWrap/>
            <w:tcMar>
              <w:top w:w="120" w:type="dxa"/>
              <w:left w:w="120" w:type="dxa"/>
              <w:bottom w:w="120" w:type="dxa"/>
              <w:right w:w="120" w:type="dxa"/>
            </w:tcMar>
            <w:vAlign w:val="bottom"/>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Tên giấy tờ</w:t>
            </w:r>
          </w:p>
        </w:tc>
        <w:tc>
          <w:tcPr>
            <w:tcW w:w="2170" w:type="dxa"/>
            <w:shd w:val="clear" w:color="auto" w:fill="F6F7F8"/>
            <w:noWrap/>
            <w:tcMar>
              <w:top w:w="120" w:type="dxa"/>
              <w:left w:w="120" w:type="dxa"/>
              <w:bottom w:w="120" w:type="dxa"/>
              <w:right w:w="120" w:type="dxa"/>
            </w:tcMar>
            <w:vAlign w:val="bottom"/>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Mẫu đơn, tờ khai</w:t>
            </w:r>
          </w:p>
        </w:tc>
        <w:tc>
          <w:tcPr>
            <w:tcW w:w="1296" w:type="dxa"/>
            <w:shd w:val="clear" w:color="auto" w:fill="F6F7F8"/>
            <w:noWrap/>
            <w:tcMar>
              <w:top w:w="120" w:type="dxa"/>
              <w:left w:w="120" w:type="dxa"/>
              <w:bottom w:w="120" w:type="dxa"/>
              <w:right w:w="120" w:type="dxa"/>
            </w:tcMar>
            <w:vAlign w:val="bottom"/>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Số lượng</w:t>
            </w:r>
          </w:p>
        </w:tc>
      </w:tr>
      <w:tr w:rsidR="0064657B" w:rsidRPr="0064657B" w:rsidTr="0064657B">
        <w:tc>
          <w:tcPr>
            <w:tcW w:w="6293" w:type="dxa"/>
            <w:shd w:val="clear" w:color="auto" w:fill="auto"/>
            <w:tcMar>
              <w:top w:w="120" w:type="dxa"/>
              <w:left w:w="120" w:type="dxa"/>
              <w:bottom w:w="120" w:type="dxa"/>
              <w:right w:w="120" w:type="dxa"/>
            </w:tcMar>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Đơn đề nghị cấp đổi, cấp lại Giấy xác nhận khuyết tật theo Mẫu số 01 ban hành kèm theo Thông tư số 01/2019/TT-BLĐTBXH (được sửa đổi, bổ sung tại Thông tư số 08/2023/TT-BLĐTBXH)</w:t>
            </w:r>
          </w:p>
        </w:tc>
        <w:tc>
          <w:tcPr>
            <w:tcW w:w="2170" w:type="dxa"/>
            <w:shd w:val="clear" w:color="auto" w:fill="auto"/>
            <w:tcMar>
              <w:top w:w="120" w:type="dxa"/>
              <w:left w:w="120" w:type="dxa"/>
              <w:bottom w:w="120" w:type="dxa"/>
              <w:right w:w="120" w:type="dxa"/>
            </w:tcMar>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color w:val="283593"/>
                <w:sz w:val="28"/>
                <w:szCs w:val="28"/>
              </w:rPr>
            </w:pPr>
            <w:hyperlink r:id="rId7" w:history="1">
              <w:r w:rsidRPr="0064657B">
                <w:rPr>
                  <w:rFonts w:ascii="Times New Roman" w:eastAsia="Times New Roman" w:hAnsi="Times New Roman" w:cs="Times New Roman"/>
                  <w:color w:val="0000FF"/>
                  <w:sz w:val="28"/>
                  <w:szCs w:val="28"/>
                  <w:u w:val="single"/>
                </w:rPr>
                <w:t>mau so 01.docx</w:t>
              </w:r>
            </w:hyperlink>
          </w:p>
        </w:tc>
        <w:tc>
          <w:tcPr>
            <w:tcW w:w="1296" w:type="dxa"/>
            <w:shd w:val="clear" w:color="auto" w:fill="auto"/>
            <w:noWrap/>
            <w:tcMar>
              <w:top w:w="120" w:type="dxa"/>
              <w:left w:w="120" w:type="dxa"/>
              <w:bottom w:w="120" w:type="dxa"/>
              <w:right w:w="120" w:type="dxa"/>
            </w:tcMar>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Bản chính: 1 - Bản sao: 0</w:t>
            </w:r>
          </w:p>
        </w:tc>
      </w:tr>
    </w:tbl>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Cơ quan thực hiện</w:t>
      </w:r>
    </w:p>
    <w:p w:rsidR="0064657B" w:rsidRPr="0064657B" w:rsidRDefault="0064657B" w:rsidP="0064657B">
      <w:pPr>
        <w:shd w:val="clear" w:color="auto" w:fill="FFFFFF"/>
        <w:tabs>
          <w:tab w:val="left" w:pos="2694"/>
        </w:tabs>
        <w:spacing w:after="300" w:line="360" w:lineRule="atLeast"/>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Ủy ban Nhân dân xã, phường, thị trấn.</w:t>
      </w:r>
    </w:p>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lastRenderedPageBreak/>
        <w:t>Yêu cầu, điều kiện thực hiện</w:t>
      </w:r>
    </w:p>
    <w:p w:rsidR="0064657B" w:rsidRPr="0064657B" w:rsidRDefault="0064657B" w:rsidP="0064657B">
      <w:pPr>
        <w:shd w:val="clear" w:color="auto" w:fill="FFFFFF"/>
        <w:tabs>
          <w:tab w:val="left" w:pos="2694"/>
        </w:tabs>
        <w:spacing w:after="300" w:line="360" w:lineRule="atLeast"/>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a) Cấp đổi Giấy xác nhận khuyết tật trong những trường hợp sau:</w:t>
      </w:r>
      <w:r w:rsidRPr="0064657B">
        <w:rPr>
          <w:rFonts w:ascii="Times New Roman" w:eastAsia="Times New Roman" w:hAnsi="Times New Roman" w:cs="Times New Roman"/>
          <w:color w:val="1E2F41"/>
          <w:sz w:val="28"/>
          <w:szCs w:val="28"/>
        </w:rPr>
        <w:br/>
        <w:t>- Giấy xác nhận khuyết tật sai thông tin so với Chứng minh nhân dân, căn cước công dân hoặc giấy tờ có giá trị pháp lý khác;</w:t>
      </w:r>
      <w:r w:rsidRPr="0064657B">
        <w:rPr>
          <w:rFonts w:ascii="Times New Roman" w:eastAsia="Times New Roman" w:hAnsi="Times New Roman" w:cs="Times New Roman"/>
          <w:color w:val="1E2F41"/>
          <w:sz w:val="28"/>
          <w:szCs w:val="28"/>
        </w:rPr>
        <w:br/>
        <w:t>- Giấy xác nhận khuyết tật hư hỏng không sử dụng được.</w:t>
      </w:r>
      <w:r w:rsidRPr="0064657B">
        <w:rPr>
          <w:rFonts w:ascii="Times New Roman" w:eastAsia="Times New Roman" w:hAnsi="Times New Roman" w:cs="Times New Roman"/>
          <w:color w:val="1E2F41"/>
          <w:sz w:val="28"/>
          <w:szCs w:val="28"/>
        </w:rPr>
        <w:br/>
        <w:t>b) Cấp lại Giấy xác nhận khuyết tật trong trường hợp sau:</w:t>
      </w:r>
      <w:r w:rsidRPr="0064657B">
        <w:rPr>
          <w:rFonts w:ascii="Times New Roman" w:eastAsia="Times New Roman" w:hAnsi="Times New Roman" w:cs="Times New Roman"/>
          <w:color w:val="1E2F41"/>
          <w:sz w:val="28"/>
          <w:szCs w:val="28"/>
        </w:rPr>
        <w:br/>
        <w:t>- Mất Giấy xác nhận khuyết tật.</w:t>
      </w:r>
      <w:r w:rsidRPr="0064657B">
        <w:rPr>
          <w:rFonts w:ascii="Times New Roman" w:eastAsia="Times New Roman" w:hAnsi="Times New Roman" w:cs="Times New Roman"/>
          <w:color w:val="1E2F41"/>
          <w:sz w:val="28"/>
          <w:szCs w:val="28"/>
        </w:rPr>
        <w:br/>
        <w:t>Trường hợp cấp lại Giấy xác nhận khuyết tật quy định tại điểm a (Trường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ban hành kèm theo Thông tư số 01/2019/TT-BLĐTBXH được sửa đổi, bổ sung tại Thông tư số 08/2023/TT-BLĐTBXH) khoản 2 Điều 8 Thông tư số 01/2019/TT-BLĐTBXH thì thực hiện theo thủ tục hành chính cấp xã (Mã TTHC 1.001699) về xác định, xác định lại mức độ khuyết tật và cấp Giấy xác nhận khuyết tật.</w:t>
      </w:r>
    </w:p>
    <w:p w:rsidR="003E5990" w:rsidRPr="0064657B" w:rsidRDefault="003E5990" w:rsidP="0064657B">
      <w:pPr>
        <w:tabs>
          <w:tab w:val="left" w:pos="2694"/>
        </w:tabs>
        <w:jc w:val="both"/>
        <w:rPr>
          <w:rFonts w:ascii="Times New Roman" w:hAnsi="Times New Roman" w:cs="Times New Roman"/>
          <w:sz w:val="28"/>
          <w:szCs w:val="28"/>
        </w:rPr>
      </w:pPr>
    </w:p>
    <w:sectPr w:rsidR="003E5990" w:rsidRPr="0064657B" w:rsidSect="0064657B">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7B"/>
    <w:rsid w:val="003C0E13"/>
    <w:rsid w:val="003E5990"/>
    <w:rsid w:val="0064657B"/>
    <w:rsid w:val="00B5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60"/>
  </w:style>
  <w:style w:type="paragraph" w:styleId="Heading1">
    <w:name w:val="heading 1"/>
    <w:basedOn w:val="Normal"/>
    <w:link w:val="Heading1Char"/>
    <w:uiPriority w:val="9"/>
    <w:qFormat/>
    <w:rsid w:val="00646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6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65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657B"/>
    <w:rPr>
      <w:color w:val="0000FF"/>
      <w:u w:val="single"/>
    </w:rPr>
  </w:style>
  <w:style w:type="paragraph" w:styleId="NormalWeb">
    <w:name w:val="Normal (Web)"/>
    <w:basedOn w:val="Normal"/>
    <w:uiPriority w:val="99"/>
    <w:semiHidden/>
    <w:unhideWhenUsed/>
    <w:rsid w:val="006465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60"/>
  </w:style>
  <w:style w:type="paragraph" w:styleId="Heading1">
    <w:name w:val="heading 1"/>
    <w:basedOn w:val="Normal"/>
    <w:link w:val="Heading1Char"/>
    <w:uiPriority w:val="9"/>
    <w:qFormat/>
    <w:rsid w:val="00646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6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65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657B"/>
    <w:rPr>
      <w:color w:val="0000FF"/>
      <w:u w:val="single"/>
    </w:rPr>
  </w:style>
  <w:style w:type="paragraph" w:styleId="NormalWeb">
    <w:name w:val="Normal (Web)"/>
    <w:basedOn w:val="Normal"/>
    <w:uiPriority w:val="99"/>
    <w:semiHidden/>
    <w:unhideWhenUsed/>
    <w:rsid w:val="00646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39879">
      <w:bodyDiv w:val="1"/>
      <w:marLeft w:val="0"/>
      <w:marRight w:val="0"/>
      <w:marTop w:val="0"/>
      <w:marBottom w:val="0"/>
      <w:divBdr>
        <w:top w:val="none" w:sz="0" w:space="0" w:color="auto"/>
        <w:left w:val="none" w:sz="0" w:space="0" w:color="auto"/>
        <w:bottom w:val="none" w:sz="0" w:space="0" w:color="auto"/>
        <w:right w:val="none" w:sz="0" w:space="0" w:color="auto"/>
      </w:divBdr>
      <w:divsChild>
        <w:div w:id="1476529906">
          <w:marLeft w:val="0"/>
          <w:marRight w:val="0"/>
          <w:marTop w:val="0"/>
          <w:marBottom w:val="0"/>
          <w:divBdr>
            <w:top w:val="none" w:sz="0" w:space="0" w:color="auto"/>
            <w:left w:val="none" w:sz="0" w:space="0" w:color="auto"/>
            <w:bottom w:val="none" w:sz="0" w:space="0" w:color="auto"/>
            <w:right w:val="none" w:sz="0" w:space="0" w:color="auto"/>
          </w:divBdr>
          <w:divsChild>
            <w:div w:id="1595361167">
              <w:marLeft w:val="0"/>
              <w:marRight w:val="0"/>
              <w:marTop w:val="0"/>
              <w:marBottom w:val="0"/>
              <w:divBdr>
                <w:top w:val="none" w:sz="0" w:space="0" w:color="auto"/>
                <w:left w:val="none" w:sz="0" w:space="0" w:color="auto"/>
                <w:bottom w:val="none" w:sz="0" w:space="0" w:color="auto"/>
                <w:right w:val="none" w:sz="0" w:space="0" w:color="auto"/>
              </w:divBdr>
              <w:divsChild>
                <w:div w:id="1960795976">
                  <w:marLeft w:val="0"/>
                  <w:marRight w:val="0"/>
                  <w:marTop w:val="0"/>
                  <w:marBottom w:val="0"/>
                  <w:divBdr>
                    <w:top w:val="none" w:sz="0" w:space="0" w:color="auto"/>
                    <w:left w:val="none" w:sz="0" w:space="0" w:color="auto"/>
                    <w:bottom w:val="none" w:sz="0" w:space="0" w:color="auto"/>
                    <w:right w:val="none" w:sz="0" w:space="0" w:color="auto"/>
                  </w:divBdr>
                  <w:divsChild>
                    <w:div w:id="502162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7071586">
          <w:marLeft w:val="0"/>
          <w:marRight w:val="0"/>
          <w:marTop w:val="0"/>
          <w:marBottom w:val="0"/>
          <w:divBdr>
            <w:top w:val="none" w:sz="0" w:space="0" w:color="auto"/>
            <w:left w:val="none" w:sz="0" w:space="0" w:color="auto"/>
            <w:bottom w:val="none" w:sz="0" w:space="0" w:color="auto"/>
            <w:right w:val="none" w:sz="0" w:space="0" w:color="auto"/>
          </w:divBdr>
          <w:divsChild>
            <w:div w:id="1465852182">
              <w:marLeft w:val="0"/>
              <w:marRight w:val="0"/>
              <w:marTop w:val="0"/>
              <w:marBottom w:val="0"/>
              <w:divBdr>
                <w:top w:val="none" w:sz="0" w:space="0" w:color="auto"/>
                <w:left w:val="none" w:sz="0" w:space="0" w:color="auto"/>
                <w:bottom w:val="none" w:sz="0" w:space="0" w:color="auto"/>
                <w:right w:val="none" w:sz="0" w:space="0" w:color="auto"/>
              </w:divBdr>
              <w:divsChild>
                <w:div w:id="298455931">
                  <w:marLeft w:val="0"/>
                  <w:marRight w:val="0"/>
                  <w:marTop w:val="0"/>
                  <w:marBottom w:val="0"/>
                  <w:divBdr>
                    <w:top w:val="none" w:sz="0" w:space="0" w:color="auto"/>
                    <w:left w:val="none" w:sz="0" w:space="0" w:color="auto"/>
                    <w:bottom w:val="none" w:sz="0" w:space="0" w:color="auto"/>
                    <w:right w:val="none" w:sz="0" w:space="0" w:color="auto"/>
                  </w:divBdr>
                </w:div>
                <w:div w:id="3102089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sdl.dichvucong.gov.vn/web/jsp/download_file.jsp?ma=3f9be9a16cc09e40"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chvucong.gov.vn/p/home/dvc-tthc-thu-tuc-hanh-chinh-chi-tiet.html?ma_thu_tuc=2416&amp;open_popup=1"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5724F-B91F-4B18-A8F7-735C189470DD}"/>
</file>

<file path=customXml/itemProps2.xml><?xml version="1.0" encoding="utf-8"?>
<ds:datastoreItem xmlns:ds="http://schemas.openxmlformats.org/officeDocument/2006/customXml" ds:itemID="{369C5ADF-2E70-40CB-87D8-EB808CA007D0}"/>
</file>

<file path=customXml/itemProps3.xml><?xml version="1.0" encoding="utf-8"?>
<ds:datastoreItem xmlns:ds="http://schemas.openxmlformats.org/officeDocument/2006/customXml" ds:itemID="{80281B8A-A071-4262-937A-1815527D4752}"/>
</file>

<file path=customXml/itemProps4.xml><?xml version="1.0" encoding="utf-8"?>
<ds:datastoreItem xmlns:ds="http://schemas.openxmlformats.org/officeDocument/2006/customXml" ds:itemID="{2B533D62-596F-4243-9AD8-06F895DBE008}"/>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2024-12-15T08:06:00Z</dcterms:created>
  <dcterms:modified xsi:type="dcterms:W3CDTF">2024-12-15T08:22:00Z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